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A6" w:rsidRDefault="00733AA6" w:rsidP="00733AA6">
      <w:pPr>
        <w:rPr>
          <w:rFonts w:ascii="Arial" w:hAnsi="Arial" w:cs="Arial" w:hint="cs"/>
          <w:color w:val="1F497D"/>
          <w:rtl/>
        </w:rPr>
      </w:pPr>
    </w:p>
    <w:p w:rsidR="00733AA6" w:rsidRPr="00537952" w:rsidRDefault="00733AA6" w:rsidP="00733AA6">
      <w:pPr>
        <w:rPr>
          <w:rFonts w:ascii="Arial" w:hAnsi="Arial" w:cs="Arial"/>
          <w:rtl/>
        </w:rPr>
      </w:pPr>
    </w:p>
    <w:p w:rsidR="001F1A1F" w:rsidRPr="00537952" w:rsidRDefault="001F1A1F" w:rsidP="00733AA6">
      <w:pPr>
        <w:rPr>
          <w:rFonts w:ascii="Arial" w:hAnsi="Arial" w:cs="Arial"/>
          <w:rtl/>
        </w:rPr>
      </w:pPr>
    </w:p>
    <w:p w:rsidR="001F1A1F" w:rsidRPr="00537952" w:rsidRDefault="001F1A1F" w:rsidP="00733AA6">
      <w:pPr>
        <w:rPr>
          <w:rFonts w:ascii="Arial" w:hAnsi="Arial" w:cs="Arial"/>
          <w:rtl/>
        </w:rPr>
      </w:pPr>
      <w:r w:rsidRPr="00537952">
        <w:rPr>
          <w:rFonts w:ascii="Arial" w:hAnsi="Arial" w:cs="Arial" w:hint="cs"/>
          <w:rtl/>
        </w:rPr>
        <w:t xml:space="preserve">    </w:t>
      </w:r>
    </w:p>
    <w:p w:rsidR="001F1A1F" w:rsidRPr="00537952" w:rsidRDefault="001F1A1F" w:rsidP="00733AA6">
      <w:pPr>
        <w:rPr>
          <w:rFonts w:ascii="Arial" w:hAnsi="Arial" w:cs="David"/>
          <w:sz w:val="28"/>
          <w:szCs w:val="28"/>
          <w:rtl/>
        </w:rPr>
      </w:pP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/>
          <w:rtl/>
        </w:rPr>
        <w:tab/>
      </w:r>
      <w:r w:rsidRPr="00537952">
        <w:rPr>
          <w:rFonts w:ascii="Arial" w:hAnsi="Arial" w:cs="Arial" w:hint="cs"/>
          <w:rtl/>
        </w:rPr>
        <w:t xml:space="preserve">  </w:t>
      </w:r>
      <w:r w:rsidRPr="00537952">
        <w:rPr>
          <w:rFonts w:ascii="Arial" w:hAnsi="Arial" w:cs="David" w:hint="cs"/>
          <w:sz w:val="28"/>
          <w:szCs w:val="28"/>
          <w:rtl/>
        </w:rPr>
        <w:t xml:space="preserve">29.1.2017 </w:t>
      </w:r>
    </w:p>
    <w:p w:rsidR="001F1A1F" w:rsidRPr="00537952" w:rsidRDefault="001F1A1F" w:rsidP="00733AA6">
      <w:pPr>
        <w:rPr>
          <w:rFonts w:ascii="Arial" w:hAnsi="Arial" w:cs="Arial"/>
          <w:rtl/>
        </w:rPr>
      </w:pPr>
    </w:p>
    <w:p w:rsidR="001F1A1F" w:rsidRPr="00537952" w:rsidRDefault="001F1A1F" w:rsidP="00733AA6">
      <w:pPr>
        <w:rPr>
          <w:rFonts w:ascii="Arial" w:hAnsi="Arial" w:cs="Arial"/>
          <w:rtl/>
        </w:rPr>
      </w:pPr>
    </w:p>
    <w:p w:rsidR="001F1A1F" w:rsidRPr="00537952" w:rsidRDefault="001F1A1F" w:rsidP="00733AA6">
      <w:pPr>
        <w:rPr>
          <w:rFonts w:ascii="Arial" w:hAnsi="Arial" w:cs="Arial"/>
          <w:rtl/>
        </w:rPr>
      </w:pPr>
    </w:p>
    <w:p w:rsidR="001F1A1F" w:rsidRPr="00537952" w:rsidRDefault="001F1A1F" w:rsidP="00733AA6">
      <w:pPr>
        <w:rPr>
          <w:rFonts w:ascii="Arial" w:hAnsi="Arial" w:cs="Arial"/>
          <w:rtl/>
        </w:rPr>
      </w:pPr>
    </w:p>
    <w:p w:rsidR="001F1A1F" w:rsidRPr="00537952" w:rsidRDefault="001F1A1F" w:rsidP="00733AA6">
      <w:pPr>
        <w:rPr>
          <w:rFonts w:ascii="Arial" w:hAnsi="Arial" w:cs="Arial"/>
          <w:rtl/>
        </w:rPr>
      </w:pPr>
    </w:p>
    <w:p w:rsidR="00733AA6" w:rsidRPr="00537952" w:rsidRDefault="00733AA6" w:rsidP="00733AA6">
      <w:pPr>
        <w:rPr>
          <w:rFonts w:ascii="Arial" w:hAnsi="Arial" w:cs="Arial"/>
          <w:rtl/>
        </w:rPr>
      </w:pPr>
    </w:p>
    <w:p w:rsidR="00733AA6" w:rsidRPr="00537952" w:rsidRDefault="00733AA6" w:rsidP="00733AA6">
      <w:pPr>
        <w:rPr>
          <w:rFonts w:ascii="Arial" w:hAnsi="Arial" w:cs="Arial"/>
          <w:rtl/>
        </w:rPr>
      </w:pPr>
    </w:p>
    <w:p w:rsidR="00733AA6" w:rsidRPr="00537952" w:rsidRDefault="00733AA6" w:rsidP="00733AA6">
      <w:pPr>
        <w:rPr>
          <w:rFonts w:ascii="Arial" w:hAnsi="Arial" w:cs="David"/>
          <w:sz w:val="28"/>
          <w:szCs w:val="28"/>
          <w:u w:val="single"/>
          <w:rtl/>
        </w:rPr>
      </w:pPr>
      <w:r w:rsidRPr="00537952">
        <w:rPr>
          <w:rFonts w:ascii="Arial" w:hAnsi="Arial" w:cs="David" w:hint="cs"/>
          <w:sz w:val="28"/>
          <w:szCs w:val="28"/>
          <w:u w:val="single"/>
          <w:rtl/>
        </w:rPr>
        <w:t>מכרז פומבי 2/2017   לאיסוף ופינוי אשפה ופסולת משטח השיפוט של מועצה אזורית לב השרון</w:t>
      </w:r>
    </w:p>
    <w:p w:rsidR="00733AA6" w:rsidRPr="00537952" w:rsidRDefault="00733AA6" w:rsidP="00733AA6">
      <w:pPr>
        <w:rPr>
          <w:rFonts w:ascii="Arial" w:hAnsi="Arial" w:cs="David"/>
          <w:sz w:val="28"/>
          <w:szCs w:val="28"/>
          <w:rtl/>
        </w:rPr>
      </w:pPr>
    </w:p>
    <w:p w:rsidR="00584436" w:rsidRPr="00537952" w:rsidRDefault="00584436" w:rsidP="00733AA6">
      <w:pPr>
        <w:rPr>
          <w:rFonts w:ascii="Arial" w:hAnsi="Arial" w:cs="David"/>
          <w:sz w:val="28"/>
          <w:szCs w:val="28"/>
          <w:rtl/>
        </w:rPr>
      </w:pPr>
    </w:p>
    <w:p w:rsidR="00733AA6" w:rsidRPr="00537952" w:rsidRDefault="00733AA6" w:rsidP="00733AA6">
      <w:pPr>
        <w:rPr>
          <w:rFonts w:ascii="Arial" w:hAnsi="Arial" w:cs="David"/>
          <w:rtl/>
        </w:rPr>
      </w:pPr>
    </w:p>
    <w:p w:rsidR="00733AA6" w:rsidRPr="00537952" w:rsidRDefault="00733AA6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  <w:r w:rsidRPr="00537952">
        <w:rPr>
          <w:rFonts w:ascii="Arial" w:hAnsi="Arial" w:cs="David" w:hint="cs"/>
          <w:sz w:val="28"/>
          <w:szCs w:val="28"/>
          <w:rtl/>
        </w:rPr>
        <w:t xml:space="preserve">הריני להביא לידיעתכם כי נוסח  המכרז שפורסם באתר בתאריכים 25.1.2017 עד 26.1.2017 </w:t>
      </w:r>
      <w:r w:rsidR="00584436" w:rsidRPr="00537952">
        <w:rPr>
          <w:rFonts w:ascii="Arial" w:hAnsi="Arial" w:cs="David" w:hint="cs"/>
          <w:sz w:val="28"/>
          <w:szCs w:val="28"/>
          <w:rtl/>
        </w:rPr>
        <w:t xml:space="preserve">בשעות הערב </w:t>
      </w:r>
      <w:r w:rsidRPr="00537952">
        <w:rPr>
          <w:rFonts w:ascii="Arial" w:hAnsi="Arial" w:cs="David" w:hint="cs"/>
          <w:sz w:val="28"/>
          <w:szCs w:val="28"/>
          <w:rtl/>
        </w:rPr>
        <w:t xml:space="preserve"> </w:t>
      </w:r>
      <w:r w:rsidRPr="00537952">
        <w:rPr>
          <w:rFonts w:ascii="Arial" w:hAnsi="Arial" w:cs="David"/>
          <w:sz w:val="28"/>
          <w:szCs w:val="28"/>
          <w:rtl/>
        </w:rPr>
        <w:t xml:space="preserve">אינו הנוסח הסופי, מדובר בפרסום שמקורו בטעות. </w:t>
      </w:r>
    </w:p>
    <w:p w:rsidR="001F1A1F" w:rsidRPr="00537952" w:rsidRDefault="001F1A1F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</w:p>
    <w:p w:rsidR="00733AA6" w:rsidRPr="00537952" w:rsidRDefault="00733AA6" w:rsidP="001F1A1F">
      <w:pPr>
        <w:spacing w:line="360" w:lineRule="auto"/>
        <w:rPr>
          <w:rFonts w:ascii="Arial" w:hAnsi="Arial" w:cs="David"/>
          <w:sz w:val="28"/>
          <w:szCs w:val="28"/>
          <w:rtl/>
        </w:rPr>
      </w:pPr>
      <w:r w:rsidRPr="00537952">
        <w:rPr>
          <w:rFonts w:ascii="Arial" w:hAnsi="Arial" w:cs="David" w:hint="cs"/>
          <w:sz w:val="28"/>
          <w:szCs w:val="28"/>
          <w:rtl/>
        </w:rPr>
        <w:t>נוסח המכרז העדכני הוא זה המפורסם באתר.</w:t>
      </w:r>
      <w:r w:rsidRPr="00537952">
        <w:rPr>
          <w:rFonts w:ascii="Arial" w:hAnsi="Arial" w:cs="David"/>
          <w:sz w:val="28"/>
          <w:szCs w:val="28"/>
          <w:rtl/>
        </w:rPr>
        <w:t xml:space="preserve"> </w:t>
      </w:r>
    </w:p>
    <w:p w:rsidR="001F1A1F" w:rsidRPr="00537952" w:rsidRDefault="001F1A1F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</w:p>
    <w:p w:rsidR="00733AA6" w:rsidRPr="00537952" w:rsidRDefault="00CA6892" w:rsidP="00AD039C">
      <w:pPr>
        <w:spacing w:line="360" w:lineRule="auto"/>
        <w:rPr>
          <w:rFonts w:ascii="Arial" w:hAnsi="Arial" w:cs="David"/>
          <w:sz w:val="28"/>
          <w:szCs w:val="28"/>
          <w:rtl/>
        </w:rPr>
      </w:pPr>
      <w:r w:rsidRPr="00537952">
        <w:rPr>
          <w:rFonts w:ascii="Arial" w:hAnsi="Arial" w:cs="David" w:hint="cs"/>
          <w:sz w:val="28"/>
          <w:szCs w:val="28"/>
          <w:rtl/>
        </w:rPr>
        <w:t xml:space="preserve">על כל פנים, </w:t>
      </w:r>
      <w:r w:rsidR="00733AA6" w:rsidRPr="00537952">
        <w:rPr>
          <w:rFonts w:ascii="Arial" w:hAnsi="Arial" w:cs="David"/>
          <w:sz w:val="28"/>
          <w:szCs w:val="28"/>
          <w:rtl/>
        </w:rPr>
        <w:t xml:space="preserve">הנוסח המחייב היחיד הוא זה </w:t>
      </w:r>
      <w:r w:rsidR="00AD039C" w:rsidRPr="00537952">
        <w:rPr>
          <w:rFonts w:ascii="Arial" w:hAnsi="Arial" w:cs="David" w:hint="cs"/>
          <w:sz w:val="28"/>
          <w:szCs w:val="28"/>
          <w:rtl/>
        </w:rPr>
        <w:t>שירכש במועצה</w:t>
      </w:r>
      <w:r w:rsidR="00733AA6" w:rsidRPr="00537952">
        <w:rPr>
          <w:rFonts w:ascii="Arial" w:hAnsi="Arial" w:cs="David"/>
          <w:sz w:val="28"/>
          <w:szCs w:val="28"/>
          <w:rtl/>
        </w:rPr>
        <w:t xml:space="preserve">. </w:t>
      </w:r>
    </w:p>
    <w:p w:rsidR="001F1A1F" w:rsidRPr="00537952" w:rsidRDefault="001F1A1F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</w:p>
    <w:p w:rsidR="001F1A1F" w:rsidRPr="00537952" w:rsidRDefault="001F1A1F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</w:p>
    <w:p w:rsidR="001F1A1F" w:rsidRPr="00537952" w:rsidRDefault="001F1A1F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</w:p>
    <w:p w:rsidR="001F1A1F" w:rsidRPr="00537952" w:rsidRDefault="001F1A1F" w:rsidP="00733AA6">
      <w:pPr>
        <w:spacing w:line="360" w:lineRule="auto"/>
        <w:rPr>
          <w:rFonts w:ascii="Arial" w:hAnsi="Arial" w:cs="David"/>
          <w:sz w:val="28"/>
          <w:szCs w:val="28"/>
          <w:rtl/>
        </w:rPr>
      </w:pPr>
    </w:p>
    <w:p w:rsidR="001F1A1F" w:rsidRPr="00537952" w:rsidRDefault="001F1A1F" w:rsidP="001F1A1F">
      <w:pPr>
        <w:spacing w:line="360" w:lineRule="auto"/>
        <w:jc w:val="center"/>
        <w:rPr>
          <w:rFonts w:ascii="Arial" w:hAnsi="Arial" w:cs="David"/>
          <w:sz w:val="28"/>
          <w:szCs w:val="28"/>
          <w:rtl/>
        </w:rPr>
      </w:pPr>
      <w:r w:rsidRPr="00537952">
        <w:rPr>
          <w:rFonts w:ascii="Arial" w:hAnsi="Arial" w:cs="David" w:hint="cs"/>
          <w:sz w:val="28"/>
          <w:szCs w:val="28"/>
          <w:rtl/>
        </w:rPr>
        <w:t xml:space="preserve">                                                                                       מזכירות</w:t>
      </w:r>
    </w:p>
    <w:p w:rsidR="001F1A1F" w:rsidRPr="00537952" w:rsidRDefault="001F1A1F" w:rsidP="001F1A1F">
      <w:pPr>
        <w:spacing w:line="360" w:lineRule="auto"/>
        <w:rPr>
          <w:rFonts w:ascii="Arial" w:hAnsi="Arial" w:cs="David"/>
          <w:sz w:val="28"/>
          <w:szCs w:val="28"/>
          <w:rtl/>
        </w:rPr>
      </w:pPr>
      <w:r w:rsidRPr="00537952">
        <w:rPr>
          <w:rFonts w:ascii="Arial" w:hAnsi="Arial" w:cs="David" w:hint="cs"/>
          <w:sz w:val="28"/>
          <w:szCs w:val="28"/>
          <w:rtl/>
        </w:rPr>
        <w:t xml:space="preserve">                                                                                                   מועצה אזורית</w:t>
      </w:r>
    </w:p>
    <w:p w:rsidR="001F1A1F" w:rsidRPr="00537952" w:rsidRDefault="001F1A1F" w:rsidP="001F1A1F">
      <w:pPr>
        <w:spacing w:line="360" w:lineRule="auto"/>
        <w:jc w:val="center"/>
        <w:rPr>
          <w:rFonts w:ascii="Arial" w:hAnsi="Arial" w:cs="David"/>
          <w:sz w:val="28"/>
          <w:szCs w:val="28"/>
        </w:rPr>
      </w:pPr>
      <w:r w:rsidRPr="00537952">
        <w:rPr>
          <w:rFonts w:ascii="Arial" w:hAnsi="Arial" w:cs="David" w:hint="cs"/>
          <w:sz w:val="28"/>
          <w:szCs w:val="28"/>
          <w:rtl/>
        </w:rPr>
        <w:t xml:space="preserve">                                                                                       לב השרון</w:t>
      </w:r>
    </w:p>
    <w:p w:rsidR="008B24D1" w:rsidRPr="00537952" w:rsidRDefault="008B24D1"/>
    <w:sectPr w:rsidR="008B24D1" w:rsidRPr="00537952" w:rsidSect="00C758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A6"/>
    <w:rsid w:val="001F1A1F"/>
    <w:rsid w:val="00537952"/>
    <w:rsid w:val="00584436"/>
    <w:rsid w:val="00733AA6"/>
    <w:rsid w:val="008B24D1"/>
    <w:rsid w:val="00AD039C"/>
    <w:rsid w:val="00C7582F"/>
    <w:rsid w:val="00C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B67B8-4C2C-464F-B141-D6A08940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A6"/>
    <w:pPr>
      <w:bidi/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892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CA689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לוי אוסי-מנהלת כח אדם ומזכירות המועצה</dc:creator>
  <cp:keywords/>
  <dc:description/>
  <cp:lastModifiedBy>אתי לוי אוסי-מנהלת כח אדם ומזכירות המועצה</cp:lastModifiedBy>
  <cp:revision>5</cp:revision>
  <cp:lastPrinted>2017-01-30T07:22:00Z</cp:lastPrinted>
  <dcterms:created xsi:type="dcterms:W3CDTF">2017-01-29T10:49:00Z</dcterms:created>
  <dcterms:modified xsi:type="dcterms:W3CDTF">2017-01-30T07:28:00Z</dcterms:modified>
</cp:coreProperties>
</file>